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877F2"/>
          <w:sz w:val="20"/>
          <w:szCs w:val="20"/>
        </w:rPr>
        <w:t xml:space="preserve">ROVESTACKS</w:t>
      </w:r>
    </w:p>
    <w:p>
      <w:pPr>
        <w:pStyle w:val="Title"/>
        <w:spacing w:after="80"/>
      </w:pPr>
      <w:r>
        <w:rPr>
          <w:rFonts w:ascii="Arial" w:cs="Arial" w:eastAsia="Arial" w:hAnsi="Arial"/>
          <w:b/>
          <w:bCs/>
          <w:color w:val="0F1626"/>
          <w:sz w:val="40"/>
          <w:szCs w:val="40"/>
        </w:rPr>
        <w:t xml:space="preserve">Terms &amp; Conditions</w:t>
      </w:r>
    </w:p>
    <w:p>
      <w:pPr>
        <w:pBdr>
          <w:bottom w:val="single" w:color="DDDDDD" w:sz="6" w:space="8"/>
        </w:pBdr>
        <w:spacing w:after="300"/>
      </w:pPr>
      <w:r>
        <w:rPr>
          <w:rFonts w:ascii="Arial" w:cs="Arial" w:eastAsia="Arial" w:hAnsi="Arial"/>
          <w:i/>
          <w:iCs/>
          <w:color w:val="5B6B85"/>
          <w:sz w:val="19"/>
          <w:szCs w:val="19"/>
        </w:rPr>
        <w:t xml:space="preserve">Effective date: October 17, 2026 · Applies to your use of the Rovenet mobile application</w:t>
      </w:r>
    </w:p>
    <w:p>
      <w:pPr>
        <w:pStyle w:val="Heading1"/>
        <w:keepNext/>
        <w:spacing w:after="160" w:before="320"/>
      </w:pPr>
      <w:r>
        <w:rPr>
          <w:rFonts w:ascii="Arial" w:cs="Arial" w:eastAsia="Arial" w:hAnsi="Arial"/>
          <w:b/>
          <w:bCs/>
          <w:color w:val="1877F2"/>
          <w:sz w:val="26"/>
          <w:szCs w:val="26"/>
        </w:rPr>
        <w:t xml:space="preserve">1. Introduction &amp; Acceptance</w:t>
      </w:r>
    </w:p>
    <w:p>
      <w:pPr>
        <w:spacing w:after="160"/>
      </w:pPr>
      <w:r>
        <w:rPr>
          <w:rFonts w:ascii="Arial" w:cs="Arial" w:eastAsia="Arial" w:hAnsi="Arial"/>
          <w:color w:val="0F1626"/>
          <w:sz w:val="21"/>
          <w:szCs w:val="21"/>
        </w:rPr>
        <w:t xml:space="preserve">These Terms &amp; Conditions ("Terms") constitute a binding agreement between you and Rovestacks Technologies Limited ("Rovestacks," "the Company"), a company duly incorporated under the Companies and Allied Matters Act and registered with the Corporate Affairs Commission (CAC) of Nigeria under RC 9619939, governing your access to and use of Rovenet and any other product or service Rovestacks may operate (each, a "Service"). By creating an account or otherwise using a Service, you agree to be bound by these Terms. If you do not agree, you must not access or use the Service.</w:t>
      </w:r>
    </w:p>
    <w:p>
      <w:pPr>
        <w:pStyle w:val="Heading1"/>
        <w:keepNext/>
        <w:spacing w:after="160" w:before="320"/>
      </w:pPr>
      <w:r>
        <w:rPr>
          <w:rFonts w:ascii="Arial" w:cs="Arial" w:eastAsia="Arial" w:hAnsi="Arial"/>
          <w:b/>
          <w:bCs/>
          <w:color w:val="1877F2"/>
          <w:sz w:val="26"/>
          <w:szCs w:val="26"/>
        </w:rPr>
        <w:t xml:space="preserve">2. Definitions</w:t>
      </w:r>
    </w:p>
    <w:p>
      <w:pPr>
        <w:pStyle w:val="ListParagraph"/>
        <w:numPr>
          <w:ilvl w:val="0"/>
          <w:numId w:val="2"/>
        </w:numPr>
        <w:spacing w:after="80"/>
      </w:pPr>
      <w:r>
        <w:rPr>
          <w:rFonts w:ascii="Arial" w:cs="Arial" w:eastAsia="Arial" w:hAnsi="Arial"/>
          <w:color w:val="0F1626"/>
          <w:sz w:val="21"/>
          <w:szCs w:val="21"/>
        </w:rPr>
        <w:t xml:space="preserve">"Rovestacks" means the company operating the Service.</w:t>
      </w:r>
    </w:p>
    <w:p>
      <w:pPr>
        <w:pStyle w:val="ListParagraph"/>
        <w:numPr>
          <w:ilvl w:val="0"/>
          <w:numId w:val="2"/>
        </w:numPr>
        <w:spacing w:after="80"/>
      </w:pPr>
      <w:r>
        <w:rPr>
          <w:rFonts w:ascii="Arial" w:cs="Arial" w:eastAsia="Arial" w:hAnsi="Arial"/>
          <w:color w:val="0F1626"/>
          <w:sz w:val="21"/>
          <w:szCs w:val="21"/>
        </w:rPr>
        <w:t xml:space="preserve">"Rovenet" means the classified and digital marketplace mobile application.</w:t>
      </w:r>
    </w:p>
    <w:p>
      <w:pPr>
        <w:pStyle w:val="ListParagraph"/>
        <w:numPr>
          <w:ilvl w:val="0"/>
          <w:numId w:val="2"/>
        </w:numPr>
        <w:spacing w:after="80"/>
      </w:pPr>
      <w:r>
        <w:rPr>
          <w:rFonts w:ascii="Arial" w:cs="Arial" w:eastAsia="Arial" w:hAnsi="Arial"/>
          <w:color w:val="0F1626"/>
          <w:sz w:val="21"/>
          <w:szCs w:val="21"/>
        </w:rPr>
        <w:t xml:space="preserve">"User," "you," or "your" means any individual or entity that registers for or uses the Service.</w:t>
      </w:r>
    </w:p>
    <w:p>
      <w:pPr>
        <w:pStyle w:val="ListParagraph"/>
        <w:numPr>
          <w:ilvl w:val="0"/>
          <w:numId w:val="2"/>
        </w:numPr>
        <w:spacing w:after="80"/>
      </w:pPr>
      <w:r>
        <w:rPr>
          <w:rFonts w:ascii="Arial" w:cs="Arial" w:eastAsia="Arial" w:hAnsi="Arial"/>
          <w:color w:val="0F1626"/>
          <w:sz w:val="21"/>
          <w:szCs w:val="21"/>
        </w:rPr>
        <w:t xml:space="preserve">"Listing" means any product, service, or job posting submitted by a User.</w:t>
      </w:r>
    </w:p>
    <w:p>
      <w:pPr>
        <w:pStyle w:val="ListParagraph"/>
        <w:numPr>
          <w:ilvl w:val="0"/>
          <w:numId w:val="2"/>
        </w:numPr>
        <w:spacing w:after="80"/>
      </w:pPr>
      <w:r>
        <w:rPr>
          <w:rFonts w:ascii="Arial" w:cs="Arial" w:eastAsia="Arial" w:hAnsi="Arial"/>
          <w:color w:val="0F1626"/>
          <w:sz w:val="21"/>
          <w:szCs w:val="21"/>
        </w:rPr>
        <w:t xml:space="preserve">"Campaign" means a sponsored WhatsApp status advertisement made available through the WhatsApp Status Ad Marketing feature.</w:t>
      </w:r>
    </w:p>
    <w:p>
      <w:pPr>
        <w:pStyle w:val="ListParagraph"/>
        <w:numPr>
          <w:ilvl w:val="0"/>
          <w:numId w:val="2"/>
        </w:numPr>
        <w:spacing w:after="80"/>
      </w:pPr>
      <w:r>
        <w:rPr>
          <w:rFonts w:ascii="Arial" w:cs="Arial" w:eastAsia="Arial" w:hAnsi="Arial"/>
          <w:color w:val="0F1626"/>
          <w:sz w:val="21"/>
          <w:szCs w:val="21"/>
        </w:rPr>
        <w:t xml:space="preserve">"Community" means a public or private group within Rovenet in which Users can post, reply, vote in polls, and interact.</w:t>
      </w:r>
    </w:p>
    <w:p>
      <w:pPr>
        <w:pStyle w:val="ListParagraph"/>
        <w:numPr>
          <w:ilvl w:val="0"/>
          <w:numId w:val="2"/>
        </w:numPr>
        <w:spacing w:after="80"/>
      </w:pPr>
      <w:r>
        <w:rPr>
          <w:rFonts w:ascii="Arial" w:cs="Arial" w:eastAsia="Arial" w:hAnsi="Arial"/>
          <w:color w:val="0F1626"/>
          <w:sz w:val="21"/>
          <w:szCs w:val="21"/>
        </w:rPr>
        <w:t xml:space="preserve">"Social Hunt" means the feature through which Users watch sponsored videos from brands and receive in-app credits.</w:t>
      </w:r>
    </w:p>
    <w:p>
      <w:pPr>
        <w:pStyle w:val="ListParagraph"/>
        <w:numPr>
          <w:ilvl w:val="0"/>
          <w:numId w:val="2"/>
        </w:numPr>
        <w:spacing w:after="80"/>
      </w:pPr>
      <w:r>
        <w:rPr>
          <w:rFonts w:ascii="Arial" w:cs="Arial" w:eastAsia="Arial" w:hAnsi="Arial"/>
          <w:color w:val="0F1626"/>
          <w:sz w:val="21"/>
          <w:szCs w:val="21"/>
        </w:rPr>
        <w:t xml:space="preserve">"Credits" and "Rewards" mean the in-app balances Users may earn or receive through Rovenet, as described in these Terms.</w:t>
      </w:r>
    </w:p>
    <w:p>
      <w:pPr>
        <w:pStyle w:val="Heading1"/>
        <w:keepNext/>
        <w:spacing w:after="160" w:before="320"/>
      </w:pPr>
      <w:r>
        <w:rPr>
          <w:rFonts w:ascii="Arial" w:cs="Arial" w:eastAsia="Arial" w:hAnsi="Arial"/>
          <w:b/>
          <w:bCs/>
          <w:color w:val="1877F2"/>
          <w:sz w:val="26"/>
          <w:szCs w:val="26"/>
        </w:rPr>
        <w:t xml:space="preserve">3. Eligibility</w:t>
      </w:r>
    </w:p>
    <w:p>
      <w:pPr>
        <w:spacing w:after="160"/>
      </w:pPr>
      <w:r>
        <w:rPr>
          <w:rFonts w:ascii="Arial" w:cs="Arial" w:eastAsia="Arial" w:hAnsi="Arial"/>
          <w:color w:val="0F1626"/>
          <w:sz w:val="21"/>
          <w:szCs w:val="21"/>
        </w:rPr>
        <w:t xml:space="preserve">You must be at least 18 years old and capable of forming a binding contract under applicable law to register for or use the Service. By using the Service, you represent and warrant that you meet these requirements.</w:t>
      </w:r>
    </w:p>
    <w:p>
      <w:pPr>
        <w:pStyle w:val="Heading1"/>
        <w:keepNext/>
        <w:spacing w:after="160" w:before="320"/>
      </w:pPr>
      <w:r>
        <w:rPr>
          <w:rFonts w:ascii="Arial" w:cs="Arial" w:eastAsia="Arial" w:hAnsi="Arial"/>
          <w:b/>
          <w:bCs/>
          <w:color w:val="1877F2"/>
          <w:sz w:val="26"/>
          <w:szCs w:val="26"/>
        </w:rPr>
        <w:t xml:space="preserve">4. Description of Service</w:t>
      </w:r>
    </w:p>
    <w:p>
      <w:pPr>
        <w:spacing w:after="160"/>
      </w:pPr>
      <w:r>
        <w:rPr>
          <w:rFonts w:ascii="Arial" w:cs="Arial" w:eastAsia="Arial" w:hAnsi="Arial"/>
          <w:color w:val="0F1626"/>
          <w:sz w:val="21"/>
          <w:szCs w:val="21"/>
        </w:rPr>
        <w:t xml:space="preserve">Rovenet is a classified and digital marketplace platform connecting buyers and sellers of products, services, and jobs across Nigeria, with the intention of eventual expansion across Africa. In addition to classifieds, Rovenet offers Communities, WhatsApp Status Ad Marketing, Social Hunt, and in-app games under a single user account. For classifieds, Rovenet functions as a communication channel: it allows Users to post Listings and allows other Users to view, respond to, and negotiate directly with Listing owners.</w:t>
      </w:r>
    </w:p>
    <w:p>
      <w:pPr>
        <w:pStyle w:val="ListParagraph"/>
        <w:numPr>
          <w:ilvl w:val="0"/>
          <w:numId w:val="2"/>
        </w:numPr>
        <w:spacing w:after="80"/>
      </w:pPr>
      <w:r>
        <w:rPr>
          <w:rFonts w:ascii="Arial" w:cs="Arial" w:eastAsia="Arial" w:hAnsi="Arial"/>
          <w:color w:val="0F1626"/>
          <w:sz w:val="21"/>
          <w:szCs w:val="21"/>
        </w:rPr>
        <w:t xml:space="preserve">Rovenet does not process checkout, hold inventory, or facilitate delivery of goods or services listed on the platform.</w:t>
      </w:r>
    </w:p>
    <w:p>
      <w:pPr>
        <w:pStyle w:val="ListParagraph"/>
        <w:numPr>
          <w:ilvl w:val="0"/>
          <w:numId w:val="2"/>
        </w:numPr>
        <w:spacing w:after="80"/>
      </w:pPr>
      <w:r>
        <w:rPr>
          <w:rFonts w:ascii="Arial" w:cs="Arial" w:eastAsia="Arial" w:hAnsi="Arial"/>
          <w:color w:val="0F1626"/>
          <w:sz w:val="21"/>
          <w:szCs w:val="21"/>
        </w:rPr>
        <w:t xml:space="preserve">All negotiation, payment between buyers and sellers, and arrangement of pickup or delivery occurs directly between the parties, outside of Rovenet.</w:t>
      </w:r>
    </w:p>
    <w:p>
      <w:pPr>
        <w:pStyle w:val="ListParagraph"/>
        <w:numPr>
          <w:ilvl w:val="0"/>
          <w:numId w:val="2"/>
        </w:numPr>
        <w:spacing w:after="80"/>
      </w:pPr>
      <w:r>
        <w:rPr>
          <w:rFonts w:ascii="Arial" w:cs="Arial" w:eastAsia="Arial" w:hAnsi="Arial"/>
          <w:color w:val="0F1626"/>
          <w:sz w:val="21"/>
          <w:szCs w:val="21"/>
        </w:rPr>
        <w:t xml:space="preserve">Rovestacks is not a party to, and assumes no responsibility for, any transaction concluded between a buyer and a seller as a result of a Listing.</w:t>
      </w:r>
    </w:p>
    <w:p>
      <w:pPr>
        <w:pStyle w:val="Heading1"/>
        <w:keepNext/>
        <w:spacing w:after="160" w:before="320"/>
      </w:pPr>
      <w:r>
        <w:rPr>
          <w:rFonts w:ascii="Arial" w:cs="Arial" w:eastAsia="Arial" w:hAnsi="Arial"/>
          <w:b/>
          <w:bCs/>
          <w:color w:val="1877F2"/>
          <w:sz w:val="26"/>
          <w:szCs w:val="26"/>
        </w:rPr>
        <w:t xml:space="preserve">5. Account Registration and Security</w:t>
      </w:r>
    </w:p>
    <w:p>
      <w:pPr>
        <w:spacing w:after="160"/>
      </w:pPr>
      <w:r>
        <w:rPr>
          <w:rFonts w:ascii="Arial" w:cs="Arial" w:eastAsia="Arial" w:hAnsi="Arial"/>
          <w:color w:val="0F1626"/>
          <w:sz w:val="21"/>
          <w:szCs w:val="21"/>
        </w:rPr>
        <w:t xml:space="preserve">You are responsible for maintaining the confidentiality of your account credentials, including any passcode used to secure the application, and for all activity that occurs under your account. You agree to notify us promptly of any unauthorized use of your account.</w:t>
      </w:r>
    </w:p>
    <w:p>
      <w:pPr>
        <w:spacing w:after="160"/>
      </w:pPr>
      <w:r>
        <w:rPr>
          <w:rFonts w:ascii="Arial" w:cs="Arial" w:eastAsia="Arial" w:hAnsi="Arial"/>
          <w:color w:val="0F1626"/>
          <w:sz w:val="21"/>
          <w:szCs w:val="21"/>
        </w:rPr>
        <w:t xml:space="preserve">You may also register or sign in using Google Sign-In. Where you do so, you authorize us to receive basic Google account information (your name, email address, and profile photograph) for the purpose of creating and authenticating your account, in accordance with our Privacy Policy.</w:t>
      </w:r>
    </w:p>
    <w:p>
      <w:pPr>
        <w:pStyle w:val="Heading1"/>
        <w:keepNext/>
        <w:spacing w:after="160" w:before="320"/>
      </w:pPr>
      <w:r>
        <w:rPr>
          <w:rFonts w:ascii="Arial" w:cs="Arial" w:eastAsia="Arial" w:hAnsi="Arial"/>
          <w:b/>
          <w:bCs/>
          <w:color w:val="1877F2"/>
          <w:sz w:val="26"/>
          <w:szCs w:val="26"/>
        </w:rPr>
        <w:t xml:space="preserve">6. Identity Verification (KYC)</w:t>
      </w:r>
    </w:p>
    <w:p>
      <w:pPr>
        <w:spacing w:after="160"/>
      </w:pPr>
      <w:r>
        <w:rPr>
          <w:rFonts w:ascii="Arial" w:cs="Arial" w:eastAsia="Arial" w:hAnsi="Arial"/>
          <w:color w:val="0F1626"/>
          <w:sz w:val="21"/>
          <w:szCs w:val="21"/>
        </w:rPr>
        <w:t xml:space="preserve">Access to certain features of Rovenet, including WhatsApp Status Ad Marketing, may require you to complete identity verification. Identity verification is performed through our identity verification partner, currently Dojah, and may involve verifying information such as your name, government-issued identification, or National Identification Number (NIN) against official records.</w:t>
      </w:r>
    </w:p>
    <w:p>
      <w:pPr>
        <w:spacing w:after="160"/>
      </w:pPr>
      <w:r>
        <w:rPr>
          <w:rFonts w:ascii="Arial" w:cs="Arial" w:eastAsia="Arial" w:hAnsi="Arial"/>
          <w:color w:val="0F1626"/>
          <w:sz w:val="21"/>
          <w:szCs w:val="21"/>
        </w:rPr>
        <w:t xml:space="preserve">Rovestacks may restrict, delay, or suspend access to features requiring identity verification where such verification cannot be completed, fails, or reveals information inconsistent with your account details.</w:t>
      </w:r>
    </w:p>
    <w:p>
      <w:pPr>
        <w:pStyle w:val="Heading1"/>
        <w:keepNext/>
        <w:spacing w:after="160" w:before="320"/>
      </w:pPr>
      <w:r>
        <w:rPr>
          <w:rFonts w:ascii="Arial" w:cs="Arial" w:eastAsia="Arial" w:hAnsi="Arial"/>
          <w:b/>
          <w:bCs/>
          <w:color w:val="1877F2"/>
          <w:sz w:val="26"/>
          <w:szCs w:val="26"/>
        </w:rPr>
        <w:t xml:space="preserve">7. Listings and Content Standards</w:t>
      </w:r>
    </w:p>
    <w:p>
      <w:pPr>
        <w:spacing w:after="160"/>
      </w:pPr>
      <w:r>
        <w:rPr>
          <w:rFonts w:ascii="Arial" w:cs="Arial" w:eastAsia="Arial" w:hAnsi="Arial"/>
          <w:color w:val="0F1626"/>
          <w:sz w:val="21"/>
          <w:szCs w:val="21"/>
        </w:rPr>
        <w:t xml:space="preserve">Categories include, without limitation, Vehicles, Property, Phones &amp; Tablets, Electronics, Home &amp; Furniture, Beauty &amp; Personal, Services, Repair &amp; Construction, Commercial Equipment, Leisure &amp; Activities, Babies &amp; Kids, Food &amp; Agriculture, Animals &amp; Pets, Jobs, and Fashion.</w:t>
      </w:r>
    </w:p>
    <w:p>
      <w:pPr>
        <w:pStyle w:val="ListParagraph"/>
        <w:numPr>
          <w:ilvl w:val="0"/>
          <w:numId w:val="2"/>
        </w:numPr>
        <w:spacing w:after="80"/>
      </w:pPr>
      <w:r>
        <w:rPr>
          <w:rFonts w:ascii="Arial" w:cs="Arial" w:eastAsia="Arial" w:hAnsi="Arial"/>
          <w:color w:val="0F1626"/>
          <w:sz w:val="21"/>
          <w:szCs w:val="21"/>
        </w:rPr>
        <w:t xml:space="preserve">You are solely responsible for the accuracy, legality, and quality of any Listing you submit.</w:t>
      </w:r>
    </w:p>
    <w:p>
      <w:pPr>
        <w:pStyle w:val="ListParagraph"/>
        <w:numPr>
          <w:ilvl w:val="0"/>
          <w:numId w:val="2"/>
        </w:numPr>
        <w:spacing w:after="80"/>
      </w:pPr>
      <w:r>
        <w:rPr>
          <w:rFonts w:ascii="Arial" w:cs="Arial" w:eastAsia="Arial" w:hAnsi="Arial"/>
          <w:color w:val="0F1626"/>
          <w:sz w:val="21"/>
          <w:szCs w:val="21"/>
        </w:rPr>
        <w:t xml:space="preserve">Rovestacks may remove any Listing that violates these Terms, applicable law, or that we reasonably believe is fraudulent, misleading, or unsafe.</w:t>
      </w:r>
    </w:p>
    <w:p>
      <w:pPr>
        <w:pStyle w:val="ListParagraph"/>
        <w:numPr>
          <w:ilvl w:val="0"/>
          <w:numId w:val="2"/>
        </w:numPr>
        <w:spacing w:after="80"/>
      </w:pPr>
      <w:r>
        <w:rPr>
          <w:rFonts w:ascii="Arial" w:cs="Arial" w:eastAsia="Arial" w:hAnsi="Arial"/>
          <w:color w:val="0F1626"/>
          <w:sz w:val="21"/>
          <w:szCs w:val="21"/>
        </w:rPr>
        <w:t xml:space="preserve">Posting a Listing is free of charge. Sellers may optionally purchase promotion packages to increase a Listing's visibility.</w:t>
      </w:r>
    </w:p>
    <w:p>
      <w:pPr>
        <w:pStyle w:val="Heading1"/>
        <w:keepNext/>
        <w:spacing w:after="160" w:before="320"/>
      </w:pPr>
      <w:r>
        <w:rPr>
          <w:rFonts w:ascii="Arial" w:cs="Arial" w:eastAsia="Arial" w:hAnsi="Arial"/>
          <w:b/>
          <w:bCs/>
          <w:color w:val="1877F2"/>
          <w:sz w:val="26"/>
          <w:szCs w:val="26"/>
        </w:rPr>
        <w:t xml:space="preserve">8. Communities and User Content</w:t>
      </w:r>
    </w:p>
    <w:p>
      <w:pPr>
        <w:spacing w:after="160"/>
      </w:pPr>
      <w:r>
        <w:rPr>
          <w:rFonts w:ascii="Arial" w:cs="Arial" w:eastAsia="Arial" w:hAnsi="Arial"/>
          <w:color w:val="0F1626"/>
          <w:sz w:val="21"/>
          <w:szCs w:val="21"/>
        </w:rPr>
        <w:t xml:space="preserve">Rovenet includes Communities, in which Users may post, reply, vote in polls, and interact with other members. Communities may be public or private, and Rovestacks may restrict who can create or moderate them.</w:t>
      </w:r>
    </w:p>
    <w:p>
      <w:pPr>
        <w:pStyle w:val="ListParagraph"/>
        <w:numPr>
          <w:ilvl w:val="0"/>
          <w:numId w:val="2"/>
        </w:numPr>
        <w:spacing w:after="80"/>
      </w:pPr>
      <w:r>
        <w:rPr>
          <w:rFonts w:ascii="Arial" w:cs="Arial" w:eastAsia="Arial" w:hAnsi="Arial"/>
          <w:color w:val="0F1626"/>
          <w:sz w:val="21"/>
          <w:szCs w:val="21"/>
        </w:rPr>
        <w:t xml:space="preserve">You are solely responsible for content you post in a Community, and you grant Rovestacks the licence described in Section 14 to host and display it.</w:t>
      </w:r>
    </w:p>
    <w:p>
      <w:pPr>
        <w:pStyle w:val="ListParagraph"/>
        <w:numPr>
          <w:ilvl w:val="0"/>
          <w:numId w:val="2"/>
        </w:numPr>
        <w:spacing w:after="80"/>
      </w:pPr>
      <w:r>
        <w:rPr>
          <w:rFonts w:ascii="Arial" w:cs="Arial" w:eastAsia="Arial" w:hAnsi="Arial"/>
          <w:color w:val="0F1626"/>
          <w:sz w:val="21"/>
          <w:szCs w:val="21"/>
        </w:rPr>
        <w:t xml:space="preserve">Rovestacks and community moderators may remove content, restrict members, or close a Community that violates these Terms or applicable law, and may act on reports from other Users.</w:t>
      </w:r>
    </w:p>
    <w:p>
      <w:pPr>
        <w:pStyle w:val="ListParagraph"/>
        <w:numPr>
          <w:ilvl w:val="0"/>
          <w:numId w:val="2"/>
        </w:numPr>
        <w:spacing w:after="80"/>
      </w:pPr>
      <w:r>
        <w:rPr>
          <w:rFonts w:ascii="Arial" w:cs="Arial" w:eastAsia="Arial" w:hAnsi="Arial"/>
          <w:color w:val="0F1626"/>
          <w:sz w:val="21"/>
          <w:szCs w:val="21"/>
        </w:rPr>
        <w:t xml:space="preserve">Where the app allows Users to send gifts to authors of posts, gifts are made using in-app Rewards, are final once sent, and are not refundable. Rewards received as gifts are subject to the Earnings and Redemption provisions of these Terms.</w:t>
      </w:r>
    </w:p>
    <w:p>
      <w:pPr>
        <w:pStyle w:val="ListParagraph"/>
        <w:numPr>
          <w:ilvl w:val="0"/>
          <w:numId w:val="2"/>
        </w:numPr>
        <w:spacing w:after="80"/>
      </w:pPr>
      <w:r>
        <w:rPr>
          <w:rFonts w:ascii="Arial" w:cs="Arial" w:eastAsia="Arial" w:hAnsi="Arial"/>
          <w:color w:val="0F1626"/>
          <w:sz w:val="21"/>
          <w:szCs w:val="21"/>
        </w:rPr>
        <w:t xml:space="preserve">Views expressed in a Community are those of the User who posted them and not of Rovestacks.</w:t>
      </w:r>
    </w:p>
    <w:p>
      <w:pPr>
        <w:pStyle w:val="Heading1"/>
        <w:keepNext/>
        <w:spacing w:after="160" w:before="320"/>
      </w:pPr>
      <w:r>
        <w:rPr>
          <w:rFonts w:ascii="Arial" w:cs="Arial" w:eastAsia="Arial" w:hAnsi="Arial"/>
          <w:b/>
          <w:bCs/>
          <w:color w:val="1877F2"/>
          <w:sz w:val="26"/>
          <w:szCs w:val="26"/>
        </w:rPr>
        <w:t xml:space="preserve">9. Promotion Packages and Payment</w:t>
      </w:r>
    </w:p>
    <w:p>
      <w:pPr>
        <w:spacing w:after="160"/>
      </w:pPr>
      <w:r>
        <w:rPr>
          <w:rFonts w:ascii="Arial" w:cs="Arial" w:eastAsia="Arial" w:hAnsi="Arial"/>
          <w:color w:val="0F1626"/>
          <w:sz w:val="21"/>
          <w:szCs w:val="21"/>
        </w:rPr>
        <w:t xml:space="preserve">Sellers may purchase promotion packages through a supported payment gateway (currently Paystack and Opay) to feature or boost a Listing for a defined period. Prices are displayed prior to payment. Payments for promotion packages are non-refundable once processed, as further described in our Refund Policy.</w:t>
      </w:r>
    </w:p>
    <w:p>
      <w:pPr>
        <w:pStyle w:val="Heading1"/>
        <w:keepNext/>
        <w:spacing w:after="160" w:before="320"/>
      </w:pPr>
      <w:r>
        <w:rPr>
          <w:rFonts w:ascii="Arial" w:cs="Arial" w:eastAsia="Arial" w:hAnsi="Arial"/>
          <w:b/>
          <w:bCs/>
          <w:color w:val="1877F2"/>
          <w:sz w:val="26"/>
          <w:szCs w:val="26"/>
        </w:rPr>
        <w:t xml:space="preserve">10. WhatsApp Status Ad Marketing</w:t>
      </w:r>
    </w:p>
    <w:p>
      <w:pPr>
        <w:spacing w:after="160"/>
      </w:pPr>
      <w:r>
        <w:rPr>
          <w:rFonts w:ascii="Arial" w:cs="Arial" w:eastAsia="Arial" w:hAnsi="Arial"/>
          <w:color w:val="0F1626"/>
          <w:sz w:val="21"/>
          <w:szCs w:val="21"/>
        </w:rPr>
        <w:t xml:space="preserve">Rovenet includes a WhatsApp status advertising feature connecting brands and sponsors ("Sponsors") with Users who post sponsored ad campaigns to their personal WhatsApp status ("Creators").</w:t>
      </w:r>
    </w:p>
    <w:p>
      <w:pPr>
        <w:pStyle w:val="ListParagraph"/>
        <w:numPr>
          <w:ilvl w:val="0"/>
          <w:numId w:val="2"/>
        </w:numPr>
        <w:spacing w:after="80"/>
      </w:pPr>
      <w:r>
        <w:rPr>
          <w:rFonts w:ascii="Arial" w:cs="Arial" w:eastAsia="Arial" w:hAnsi="Arial"/>
          <w:color w:val="0F1626"/>
          <w:sz w:val="21"/>
          <w:szCs w:val="21"/>
        </w:rPr>
        <w:t xml:space="preserve">A Sponsor must fund a Campaign by depositing the campaign budget through a supported payment gateway before the Campaign is published to Creators.</w:t>
      </w:r>
    </w:p>
    <w:p>
      <w:pPr>
        <w:pStyle w:val="ListParagraph"/>
        <w:numPr>
          <w:ilvl w:val="0"/>
          <w:numId w:val="2"/>
        </w:numPr>
        <w:spacing w:after="80"/>
      </w:pPr>
      <w:r>
        <w:rPr>
          <w:rFonts w:ascii="Arial" w:cs="Arial" w:eastAsia="Arial" w:hAnsi="Arial"/>
          <w:color w:val="0F1626"/>
          <w:sz w:val="21"/>
          <w:szCs w:val="21"/>
        </w:rPr>
        <w:t xml:space="preserve">Once approved and funded, Campaign payments are non-refundable, as further described in our Refund Policy.</w:t>
      </w:r>
    </w:p>
    <w:p>
      <w:pPr>
        <w:pStyle w:val="ListParagraph"/>
        <w:numPr>
          <w:ilvl w:val="0"/>
          <w:numId w:val="2"/>
        </w:numPr>
        <w:spacing w:after="80"/>
      </w:pPr>
      <w:r>
        <w:rPr>
          <w:rFonts w:ascii="Arial" w:cs="Arial" w:eastAsia="Arial" w:hAnsi="Arial"/>
          <w:color w:val="0F1626"/>
          <w:sz w:val="21"/>
          <w:szCs w:val="21"/>
        </w:rPr>
        <w:t xml:space="preserve">Creators must genuinely post and maintain Campaign content on their WhatsApp status as instructed. Rovestacks may withhold payment, suspend accounts, or reverse credited earnings where a Campaign posting is reasonably determined to have been fraudulent, including through falsified proof of posting, early removal, or multiple accounts controlled by one person.</w:t>
      </w:r>
    </w:p>
    <w:p>
      <w:pPr>
        <w:pStyle w:val="ListParagraph"/>
        <w:numPr>
          <w:ilvl w:val="0"/>
          <w:numId w:val="2"/>
        </w:numPr>
        <w:spacing w:after="80"/>
      </w:pPr>
      <w:r>
        <w:rPr>
          <w:rFonts w:ascii="Arial" w:cs="Arial" w:eastAsia="Arial" w:hAnsi="Arial"/>
          <w:color w:val="0F1626"/>
          <w:sz w:val="21"/>
          <w:szCs w:val="21"/>
        </w:rPr>
        <w:t xml:space="preserve">Rovestacks reserves the right to review, moderate, or reject any Campaign content, including content that is unlawful, misleading, or violates WhatsApp's own policies.</w:t>
      </w:r>
    </w:p>
    <w:p>
      <w:pPr>
        <w:pStyle w:val="Heading1"/>
        <w:keepNext/>
        <w:spacing w:after="160" w:before="320"/>
      </w:pPr>
      <w:r>
        <w:rPr>
          <w:rFonts w:ascii="Arial" w:cs="Arial" w:eastAsia="Arial" w:hAnsi="Arial"/>
          <w:b/>
          <w:bCs/>
          <w:color w:val="1877F2"/>
          <w:sz w:val="26"/>
          <w:szCs w:val="26"/>
        </w:rPr>
        <w:t xml:space="preserve">11. In-App Games, Social Hunt and Rewards</w:t>
      </w:r>
    </w:p>
    <w:p>
      <w:pPr>
        <w:spacing w:after="160"/>
      </w:pPr>
      <w:r>
        <w:rPr>
          <w:rFonts w:ascii="Arial" w:cs="Arial" w:eastAsia="Arial" w:hAnsi="Arial"/>
          <w:color w:val="0F1626"/>
          <w:sz w:val="21"/>
          <w:szCs w:val="21"/>
        </w:rPr>
        <w:t xml:space="preserve">Rovenet offers in-app games, currently including Jump Jump, Trivia, and Ludo, as loyalty and engagement features, with additional games planned from time to time. Some games may run in seasons or ranked formats, may offer a limited number of free plays before Credits are required, and may offer Rewards to top-ranked players, in each case as displayed within the relevant feature. Credits or Rewards earned may be redeemed subject to the rules displayed within the relevant feature and Section 12 below.</w:t>
      </w:r>
    </w:p>
    <w:p>
      <w:pPr>
        <w:spacing w:after="160"/>
      </w:pPr>
      <w:r>
        <w:rPr>
          <w:rFonts w:ascii="Arial" w:cs="Arial" w:eastAsia="Arial" w:hAnsi="Arial"/>
          <w:color w:val="0F1626"/>
          <w:sz w:val="21"/>
          <w:szCs w:val="21"/>
        </w:rPr>
        <w:t xml:space="preserve">Through Social Hunt, Users may watch sponsored videos hosted on third-party platforms such as YouTube or TikTok and receive Credits as shown in the app. Rovestacks may limit, withhold, or reverse Credits where viewing is reasonably determined to be automated, repeated, or otherwise not genuine.</w:t>
      </w:r>
    </w:p>
    <w:p>
      <w:pPr>
        <w:spacing w:after="160"/>
      </w:pPr>
      <w:r>
        <w:rPr>
          <w:rFonts w:ascii="Arial" w:cs="Arial" w:eastAsia="Arial" w:hAnsi="Arial"/>
          <w:color w:val="0F1626"/>
          <w:sz w:val="21"/>
          <w:szCs w:val="21"/>
        </w:rPr>
        <w:t xml:space="preserve">Rovestacks may adjust game mechanics, seasons, Rewards, or availability at its discretion, and may exclude Users who cheat, collude, or exploit defects in a game.</w:t>
      </w:r>
    </w:p>
    <w:p>
      <w:pPr>
        <w:pStyle w:val="Heading1"/>
        <w:keepNext/>
        <w:spacing w:after="160" w:before="320"/>
      </w:pPr>
      <w:r>
        <w:rPr>
          <w:rFonts w:ascii="Arial" w:cs="Arial" w:eastAsia="Arial" w:hAnsi="Arial"/>
          <w:b/>
          <w:bCs/>
          <w:color w:val="1877F2"/>
          <w:sz w:val="26"/>
          <w:szCs w:val="26"/>
        </w:rPr>
        <w:t xml:space="preserve">12. Earnings and Redemption</w:t>
      </w:r>
    </w:p>
    <w:p>
      <w:pPr>
        <w:pStyle w:val="ListParagraph"/>
        <w:numPr>
          <w:ilvl w:val="0"/>
          <w:numId w:val="2"/>
        </w:numPr>
        <w:spacing w:after="80"/>
      </w:pPr>
      <w:r>
        <w:rPr>
          <w:rFonts w:ascii="Arial" w:cs="Arial" w:eastAsia="Arial" w:hAnsi="Arial"/>
          <w:color w:val="0F1626"/>
          <w:sz w:val="21"/>
          <w:szCs w:val="21"/>
        </w:rPr>
        <w:t xml:space="preserve">Users may accumulate earnings through eligible activities, such as completed Campaigns, Social Hunt, in-app games, and Community gifts.</w:t>
      </w:r>
    </w:p>
    <w:p>
      <w:pPr>
        <w:pStyle w:val="ListParagraph"/>
        <w:numPr>
          <w:ilvl w:val="0"/>
          <w:numId w:val="2"/>
        </w:numPr>
        <w:spacing w:after="80"/>
      </w:pPr>
      <w:r>
        <w:rPr>
          <w:rFonts w:ascii="Arial" w:cs="Arial" w:eastAsia="Arial" w:hAnsi="Arial"/>
          <w:color w:val="0F1626"/>
          <w:sz w:val="21"/>
          <w:szCs w:val="21"/>
        </w:rPr>
        <w:t xml:space="preserve">Earnings may be redeemed only as airtime, data, or other VTU products through our VTU partner, currently VTPass.</w:t>
      </w:r>
    </w:p>
    <w:p>
      <w:pPr>
        <w:pStyle w:val="ListParagraph"/>
        <w:numPr>
          <w:ilvl w:val="0"/>
          <w:numId w:val="2"/>
        </w:numPr>
        <w:spacing w:after="80"/>
      </w:pPr>
      <w:r>
        <w:rPr>
          <w:rFonts w:ascii="Arial" w:cs="Arial" w:eastAsia="Arial" w:hAnsi="Arial"/>
          <w:color w:val="0F1626"/>
          <w:sz w:val="21"/>
          <w:szCs w:val="21"/>
        </w:rPr>
        <w:t xml:space="preserve">Redemption requests are subject to identity and account verification and may be delayed or declined where Rovestacks reasonably suspects fraud or a violation of these Terms.</w:t>
      </w:r>
    </w:p>
    <w:p>
      <w:pPr>
        <w:pStyle w:val="Heading1"/>
        <w:keepNext/>
        <w:spacing w:after="160" w:before="320"/>
      </w:pPr>
      <w:r>
        <w:rPr>
          <w:rFonts w:ascii="Arial" w:cs="Arial" w:eastAsia="Arial" w:hAnsi="Arial"/>
          <w:b/>
          <w:bCs/>
          <w:color w:val="1877F2"/>
          <w:sz w:val="26"/>
          <w:szCs w:val="26"/>
        </w:rPr>
        <w:t xml:space="preserve">13. Third-Party Payment, Verification, and VTU Services</w:t>
      </w:r>
    </w:p>
    <w:p>
      <w:pPr>
        <w:spacing w:after="160"/>
      </w:pPr>
      <w:r>
        <w:rPr>
          <w:rFonts w:ascii="Arial" w:cs="Arial" w:eastAsia="Arial" w:hAnsi="Arial"/>
          <w:color w:val="0F1626"/>
          <w:sz w:val="21"/>
          <w:szCs w:val="21"/>
        </w:rPr>
        <w:t xml:space="preserve">All payments are processed through licensed third-party payment service providers, currently Paystack and Opay; VTU redemptions are processed through VTPass; identity verification is processed through Dojah. Rovestacks does not store your full card or bank login credentials. Rovestacks is not responsible for delays, errors, or service interruptions caused by these third parties once an instruction has been correctly submitted to them.</w:t>
      </w:r>
    </w:p>
    <w:p>
      <w:pPr>
        <w:pStyle w:val="Heading1"/>
        <w:keepNext/>
        <w:spacing w:after="160" w:before="320"/>
      </w:pPr>
      <w:r>
        <w:rPr>
          <w:rFonts w:ascii="Arial" w:cs="Arial" w:eastAsia="Arial" w:hAnsi="Arial"/>
          <w:b/>
          <w:bCs/>
          <w:color w:val="1877F2"/>
          <w:sz w:val="26"/>
          <w:szCs w:val="26"/>
        </w:rPr>
        <w:t xml:space="preserve">14. Intellectual Property</w:t>
      </w:r>
    </w:p>
    <w:p>
      <w:pPr>
        <w:spacing w:after="160"/>
      </w:pPr>
      <w:r>
        <w:rPr>
          <w:rFonts w:ascii="Arial" w:cs="Arial" w:eastAsia="Arial" w:hAnsi="Arial"/>
          <w:color w:val="0F1626"/>
          <w:sz w:val="21"/>
          <w:szCs w:val="21"/>
        </w:rPr>
        <w:t xml:space="preserve">The Rovestacks and Rovenet names, logos, and all associated trademarks, together with the design, software, and content of the Service (excluding User-submitted content), are the property of Rovestacks or its licensors. By submitting a Listing or other content, you grant Rovestacks a non-exclusive, worldwide, royalty-free licence to host, display, and distribute that content solely for the purpose of operating and promoting the Service.</w:t>
      </w:r>
    </w:p>
    <w:p>
      <w:pPr>
        <w:pStyle w:val="Heading1"/>
        <w:keepNext/>
        <w:spacing w:after="160" w:before="320"/>
      </w:pPr>
      <w:r>
        <w:rPr>
          <w:rFonts w:ascii="Arial" w:cs="Arial" w:eastAsia="Arial" w:hAnsi="Arial"/>
          <w:b/>
          <w:bCs/>
          <w:color w:val="1877F2"/>
          <w:sz w:val="26"/>
          <w:szCs w:val="26"/>
        </w:rPr>
        <w:t xml:space="preserve">15. Prohibited Conduct</w:t>
      </w:r>
    </w:p>
    <w:p>
      <w:pPr>
        <w:pStyle w:val="ListParagraph"/>
        <w:numPr>
          <w:ilvl w:val="0"/>
          <w:numId w:val="2"/>
        </w:numPr>
        <w:spacing w:after="80"/>
      </w:pPr>
      <w:r>
        <w:rPr>
          <w:rFonts w:ascii="Arial" w:cs="Arial" w:eastAsia="Arial" w:hAnsi="Arial"/>
          <w:color w:val="0F1626"/>
          <w:sz w:val="21"/>
          <w:szCs w:val="21"/>
        </w:rPr>
        <w:t xml:space="preserve">Posting counterfeit, stolen, illegal, or prohibited goods or services.</w:t>
      </w:r>
    </w:p>
    <w:p>
      <w:pPr>
        <w:pStyle w:val="ListParagraph"/>
        <w:numPr>
          <w:ilvl w:val="0"/>
          <w:numId w:val="2"/>
        </w:numPr>
        <w:spacing w:after="80"/>
      </w:pPr>
      <w:r>
        <w:rPr>
          <w:rFonts w:ascii="Arial" w:cs="Arial" w:eastAsia="Arial" w:hAnsi="Arial"/>
          <w:color w:val="0F1626"/>
          <w:sz w:val="21"/>
          <w:szCs w:val="21"/>
        </w:rPr>
        <w:t xml:space="preserve">Creating multiple accounts to manipulate tasks, rewards, referrals, or Listing visibility.</w:t>
      </w:r>
    </w:p>
    <w:p>
      <w:pPr>
        <w:pStyle w:val="ListParagraph"/>
        <w:numPr>
          <w:ilvl w:val="0"/>
          <w:numId w:val="2"/>
        </w:numPr>
        <w:spacing w:after="80"/>
      </w:pPr>
      <w:r>
        <w:rPr>
          <w:rFonts w:ascii="Arial" w:cs="Arial" w:eastAsia="Arial" w:hAnsi="Arial"/>
          <w:color w:val="0F1626"/>
          <w:sz w:val="21"/>
          <w:szCs w:val="21"/>
        </w:rPr>
        <w:t xml:space="preserve">Using bots, scripts, or automated tools to complete Campaigns or interact with the Service.</w:t>
      </w:r>
    </w:p>
    <w:p>
      <w:pPr>
        <w:pStyle w:val="ListParagraph"/>
        <w:numPr>
          <w:ilvl w:val="0"/>
          <w:numId w:val="2"/>
        </w:numPr>
        <w:spacing w:after="80"/>
      </w:pPr>
      <w:r>
        <w:rPr>
          <w:rFonts w:ascii="Arial" w:cs="Arial" w:eastAsia="Arial" w:hAnsi="Arial"/>
          <w:color w:val="0F1626"/>
          <w:sz w:val="21"/>
          <w:szCs w:val="21"/>
        </w:rPr>
        <w:t xml:space="preserve">Harassing, defrauding, or misrepresenting yourself to another User.</w:t>
      </w:r>
    </w:p>
    <w:p>
      <w:pPr>
        <w:pStyle w:val="ListParagraph"/>
        <w:numPr>
          <w:ilvl w:val="0"/>
          <w:numId w:val="2"/>
        </w:numPr>
        <w:spacing w:after="80"/>
      </w:pPr>
      <w:r>
        <w:rPr>
          <w:rFonts w:ascii="Arial" w:cs="Arial" w:eastAsia="Arial" w:hAnsi="Arial"/>
          <w:color w:val="0F1626"/>
          <w:sz w:val="21"/>
          <w:szCs w:val="21"/>
        </w:rPr>
        <w:t xml:space="preserve">Circumventing, disabling, or interfering with security features of the Service, including identity verification.</w:t>
      </w:r>
    </w:p>
    <w:p>
      <w:pPr>
        <w:pStyle w:val="ListParagraph"/>
        <w:numPr>
          <w:ilvl w:val="0"/>
          <w:numId w:val="2"/>
        </w:numPr>
        <w:spacing w:after="80"/>
      </w:pPr>
      <w:r>
        <w:rPr>
          <w:rFonts w:ascii="Arial" w:cs="Arial" w:eastAsia="Arial" w:hAnsi="Arial"/>
          <w:color w:val="0F1626"/>
          <w:sz w:val="21"/>
          <w:szCs w:val="21"/>
        </w:rPr>
        <w:t xml:space="preserve">Posting unlawful, hateful, sexually explicit, or misleading content in a Community, or spamming or harassing other members.</w:t>
      </w:r>
    </w:p>
    <w:p>
      <w:pPr>
        <w:pStyle w:val="ListParagraph"/>
        <w:numPr>
          <w:ilvl w:val="0"/>
          <w:numId w:val="2"/>
        </w:numPr>
        <w:spacing w:after="80"/>
      </w:pPr>
      <w:r>
        <w:rPr>
          <w:rFonts w:ascii="Arial" w:cs="Arial" w:eastAsia="Arial" w:hAnsi="Arial"/>
          <w:color w:val="0F1626"/>
          <w:sz w:val="21"/>
          <w:szCs w:val="21"/>
        </w:rPr>
        <w:t xml:space="preserve">Colluding with other Users, using multiple accounts, or exploiting defects to gain an unfair advantage in games, Social Hunt, or leaderboards.</w:t>
      </w:r>
    </w:p>
    <w:p>
      <w:pPr>
        <w:pStyle w:val="Heading1"/>
        <w:keepNext/>
        <w:spacing w:after="160" w:before="320"/>
      </w:pPr>
      <w:r>
        <w:rPr>
          <w:rFonts w:ascii="Arial" w:cs="Arial" w:eastAsia="Arial" w:hAnsi="Arial"/>
          <w:b/>
          <w:bCs/>
          <w:color w:val="1877F2"/>
          <w:sz w:val="26"/>
          <w:szCs w:val="26"/>
        </w:rPr>
        <w:t xml:space="preserve">16. Account Suspension and Termination</w:t>
      </w:r>
    </w:p>
    <w:p>
      <w:pPr>
        <w:spacing w:after="160"/>
      </w:pPr>
      <w:r>
        <w:rPr>
          <w:rFonts w:ascii="Arial" w:cs="Arial" w:eastAsia="Arial" w:hAnsi="Arial"/>
          <w:color w:val="0F1626"/>
          <w:sz w:val="21"/>
          <w:szCs w:val="21"/>
        </w:rPr>
        <w:t xml:space="preserve">Rovestacks may suspend or terminate any account, at its discretion, where it reasonably believes these Terms, applicable law, or the policies of our payment, verification, or VTU partners have been violated. Where appropriate, Rovestacks will attempt to notify the affected User of the reason for suspension or termination.</w:t>
      </w:r>
    </w:p>
    <w:p>
      <w:pPr>
        <w:pStyle w:val="Heading1"/>
        <w:keepNext/>
        <w:spacing w:after="160" w:before="320"/>
      </w:pPr>
      <w:r>
        <w:rPr>
          <w:rFonts w:ascii="Arial" w:cs="Arial" w:eastAsia="Arial" w:hAnsi="Arial"/>
          <w:b/>
          <w:bCs/>
          <w:color w:val="1877F2"/>
          <w:sz w:val="26"/>
          <w:szCs w:val="26"/>
        </w:rPr>
        <w:t xml:space="preserve">17. Disclaimers and Limitation of Liability</w:t>
      </w:r>
    </w:p>
    <w:p>
      <w:pPr>
        <w:spacing w:after="160"/>
      </w:pPr>
      <w:r>
        <w:rPr>
          <w:rFonts w:ascii="Arial" w:cs="Arial" w:eastAsia="Arial" w:hAnsi="Arial"/>
          <w:color w:val="0F1626"/>
          <w:sz w:val="21"/>
          <w:szCs w:val="21"/>
        </w:rPr>
        <w:t xml:space="preserve">The Service is provided on an "as is" and "as available" basis, without warranties of any kind, whether express or implied. To the fullest extent permitted by law, Rovestacks is not liable for any dispute, loss, or damage arising from a transaction between a buyer and seller, from content posted by Users, or from the acts or omissions of third-party payment, verification, or VTU partners. Rovestacks' aggregate liability for any claim arising from your use of the Service shall not exceed the total fees you paid to Rovestacks in the three months preceding the claim.</w:t>
      </w:r>
    </w:p>
    <w:p>
      <w:pPr>
        <w:pStyle w:val="Heading1"/>
        <w:keepNext/>
        <w:spacing w:after="160" w:before="320"/>
      </w:pPr>
      <w:r>
        <w:rPr>
          <w:rFonts w:ascii="Arial" w:cs="Arial" w:eastAsia="Arial" w:hAnsi="Arial"/>
          <w:b/>
          <w:bCs/>
          <w:color w:val="1877F2"/>
          <w:sz w:val="26"/>
          <w:szCs w:val="26"/>
        </w:rPr>
        <w:t xml:space="preserve">18. Indemnification</w:t>
      </w:r>
    </w:p>
    <w:p>
      <w:pPr>
        <w:spacing w:after="160"/>
      </w:pPr>
      <w:r>
        <w:rPr>
          <w:rFonts w:ascii="Arial" w:cs="Arial" w:eastAsia="Arial" w:hAnsi="Arial"/>
          <w:color w:val="0F1626"/>
          <w:sz w:val="21"/>
          <w:szCs w:val="21"/>
        </w:rPr>
        <w:t xml:space="preserve">You agree to indemnify and hold Rovestacks harmless from any claim, liability, or expense, including reasonable legal fees, arising from your breach of these Terms, your Listings, or your use of the Service.</w:t>
      </w:r>
    </w:p>
    <w:p>
      <w:pPr>
        <w:pStyle w:val="Heading1"/>
        <w:keepNext/>
        <w:spacing w:after="160" w:before="320"/>
      </w:pPr>
      <w:r>
        <w:rPr>
          <w:rFonts w:ascii="Arial" w:cs="Arial" w:eastAsia="Arial" w:hAnsi="Arial"/>
          <w:b/>
          <w:bCs/>
          <w:color w:val="1877F2"/>
          <w:sz w:val="26"/>
          <w:szCs w:val="26"/>
        </w:rPr>
        <w:t xml:space="preserve">19. Dispute Resolution and Governing Law</w:t>
      </w:r>
    </w:p>
    <w:p>
      <w:pPr>
        <w:spacing w:after="160"/>
      </w:pPr>
      <w:r>
        <w:rPr>
          <w:rFonts w:ascii="Arial" w:cs="Arial" w:eastAsia="Arial" w:hAnsi="Arial"/>
          <w:color w:val="0F1626"/>
          <w:sz w:val="21"/>
          <w:szCs w:val="21"/>
        </w:rPr>
        <w:t xml:space="preserve">These Terms are governed by the laws of the Federal Republic of Nigeria. Parties shall first attempt to resolve any dispute through good-faith negotiation. Where a dispute cannot be resolved amicably within thirty (30) days, it shall be subject to the exclusive jurisdiction of the courts of Nigeria.</w:t>
      </w:r>
    </w:p>
    <w:p>
      <w:pPr>
        <w:pStyle w:val="Heading1"/>
        <w:keepNext/>
        <w:spacing w:after="160" w:before="320"/>
      </w:pPr>
      <w:r>
        <w:rPr>
          <w:rFonts w:ascii="Arial" w:cs="Arial" w:eastAsia="Arial" w:hAnsi="Arial"/>
          <w:b/>
          <w:bCs/>
          <w:color w:val="1877F2"/>
          <w:sz w:val="26"/>
          <w:szCs w:val="26"/>
        </w:rPr>
        <w:t xml:space="preserve">20. General Provisions</w:t>
      </w:r>
    </w:p>
    <w:p>
      <w:pPr>
        <w:pStyle w:val="ListParagraph"/>
        <w:numPr>
          <w:ilvl w:val="0"/>
          <w:numId w:val="2"/>
        </w:numPr>
        <w:spacing w:after="80"/>
      </w:pPr>
      <w:r>
        <w:rPr>
          <w:rFonts w:ascii="Arial" w:cs="Arial" w:eastAsia="Arial" w:hAnsi="Arial"/>
          <w:color w:val="0F1626"/>
          <w:sz w:val="21"/>
          <w:szCs w:val="21"/>
        </w:rPr>
        <w:t xml:space="preserve">Severability: if any provision of these Terms is held unenforceable, the remaining provisions remain in full force.</w:t>
      </w:r>
    </w:p>
    <w:p>
      <w:pPr>
        <w:pStyle w:val="ListParagraph"/>
        <w:numPr>
          <w:ilvl w:val="0"/>
          <w:numId w:val="2"/>
        </w:numPr>
        <w:spacing w:after="80"/>
      </w:pPr>
      <w:r>
        <w:rPr>
          <w:rFonts w:ascii="Arial" w:cs="Arial" w:eastAsia="Arial" w:hAnsi="Arial"/>
          <w:color w:val="0F1626"/>
          <w:sz w:val="21"/>
          <w:szCs w:val="21"/>
        </w:rPr>
        <w:t xml:space="preserve">Force majeure: Rovestacks is not liable for delays or failures resulting from causes beyond its reasonable control.</w:t>
      </w:r>
    </w:p>
    <w:p>
      <w:pPr>
        <w:pStyle w:val="ListParagraph"/>
        <w:numPr>
          <w:ilvl w:val="0"/>
          <w:numId w:val="2"/>
        </w:numPr>
        <w:spacing w:after="80"/>
      </w:pPr>
      <w:r>
        <w:rPr>
          <w:rFonts w:ascii="Arial" w:cs="Arial" w:eastAsia="Arial" w:hAnsi="Arial"/>
          <w:color w:val="0F1626"/>
          <w:sz w:val="21"/>
          <w:szCs w:val="21"/>
        </w:rPr>
        <w:t xml:space="preserve">Assignment: Rovestacks may assign these Terms in connection with a merger, acquisition, or sale of assets.</w:t>
      </w:r>
    </w:p>
    <w:p>
      <w:pPr>
        <w:pStyle w:val="ListParagraph"/>
        <w:numPr>
          <w:ilvl w:val="0"/>
          <w:numId w:val="2"/>
        </w:numPr>
        <w:spacing w:after="80"/>
      </w:pPr>
      <w:r>
        <w:rPr>
          <w:rFonts w:ascii="Arial" w:cs="Arial" w:eastAsia="Arial" w:hAnsi="Arial"/>
          <w:color w:val="0F1626"/>
          <w:sz w:val="21"/>
          <w:szCs w:val="21"/>
        </w:rPr>
        <w:t xml:space="preserve">Entire agreement: these Terms, together with our Privacy Policy and Refund Policy, constitute the entire agreement between you and Rovestacks regarding the Service.</w:t>
      </w:r>
    </w:p>
    <w:p>
      <w:pPr>
        <w:pStyle w:val="Heading1"/>
        <w:keepNext/>
        <w:spacing w:after="160" w:before="320"/>
      </w:pPr>
      <w:r>
        <w:rPr>
          <w:rFonts w:ascii="Arial" w:cs="Arial" w:eastAsia="Arial" w:hAnsi="Arial"/>
          <w:b/>
          <w:bCs/>
          <w:color w:val="1877F2"/>
          <w:sz w:val="26"/>
          <w:szCs w:val="26"/>
        </w:rPr>
        <w:t xml:space="preserve">21. Changes to These Terms</w:t>
      </w:r>
    </w:p>
    <w:p>
      <w:pPr>
        <w:spacing w:after="160"/>
      </w:pPr>
      <w:r>
        <w:rPr>
          <w:rFonts w:ascii="Arial" w:cs="Arial" w:eastAsia="Arial" w:hAnsi="Arial"/>
          <w:color w:val="0F1626"/>
          <w:sz w:val="21"/>
          <w:szCs w:val="21"/>
        </w:rPr>
        <w:t xml:space="preserve">We may update these Terms from time to time. Material changes will be communicated in-app or by email prior to becoming effective. Continued use of the Service after an update constitutes acceptance of the revised Terms.</w:t>
      </w:r>
    </w:p>
    <w:p>
      <w:pPr>
        <w:pStyle w:val="Heading1"/>
        <w:keepNext/>
        <w:spacing w:after="160" w:before="320"/>
      </w:pPr>
      <w:r>
        <w:rPr>
          <w:rFonts w:ascii="Arial" w:cs="Arial" w:eastAsia="Arial" w:hAnsi="Arial"/>
          <w:b/>
          <w:bCs/>
          <w:color w:val="1877F2"/>
          <w:sz w:val="26"/>
          <w:szCs w:val="26"/>
        </w:rPr>
        <w:t xml:space="preserve">22. Contact Us</w:t>
      </w:r>
    </w:p>
    <w:p>
      <w:pPr>
        <w:pStyle w:val="ListParagraph"/>
        <w:numPr>
          <w:ilvl w:val="0"/>
          <w:numId w:val="2"/>
        </w:numPr>
        <w:spacing w:after="80"/>
      </w:pPr>
      <w:r>
        <w:rPr>
          <w:rFonts w:ascii="Arial" w:cs="Arial" w:eastAsia="Arial" w:hAnsi="Arial"/>
          <w:color w:val="0F1626"/>
          <w:sz w:val="21"/>
          <w:szCs w:val="21"/>
        </w:rPr>
        <w:t xml:space="preserve">Email: legal@rovestacks.com</w:t>
      </w:r>
    </w:p>
    <w:p>
      <w:pPr>
        <w:pStyle w:val="ListParagraph"/>
        <w:numPr>
          <w:ilvl w:val="0"/>
          <w:numId w:val="2"/>
        </w:numPr>
        <w:spacing w:after="80"/>
      </w:pPr>
      <w:r>
        <w:rPr>
          <w:rFonts w:ascii="Arial" w:cs="Arial" w:eastAsia="Arial" w:hAnsi="Arial"/>
          <w:color w:val="0F1626"/>
          <w:sz w:val="21"/>
          <w:szCs w:val="21"/>
        </w:rPr>
        <w:t xml:space="preserve">Company: Rovestacks Technologies Limited (RC 9619939), registered with the Corporate Affairs Commission, Nigeria</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B6B85"/>
        <w:sz w:val="16"/>
        <w:szCs w:val="16"/>
      </w:rPr>
      <w:t xml:space="preserve">Rovestacks — Rovenet · Page </w:t>
    </w:r>
    <w:r>
      <w:rPr>
        <w:rFonts w:ascii="Arial" w:cs="Arial" w:eastAsia="Arial" w:hAnsi="Arial"/>
        <w:color w:val="5B6B85"/>
        <w:sz w:val="16"/>
        <w:szCs w:val="16"/>
      </w:rPr>
      <w:fldChar w:fldCharType="begin"/>
      <w:instrText xml:space="preserve">PAGE</w:instrText>
      <w:fldChar w:fldCharType="separate"/>
      <w:fldChar w:fldCharType="end"/>
    </w:r>
    <w:r>
      <w:rPr>
        <w:rFonts w:ascii="Arial" w:cs="Arial" w:eastAsia="Arial" w:hAnsi="Arial"/>
        <w:color w:val="5B6B85"/>
        <w:sz w:val="16"/>
        <w:szCs w:val="16"/>
      </w:rPr>
      <w:t xml:space="preserve"> of </w:t>
    </w:r>
    <w:r>
      <w:rPr>
        <w:rFonts w:ascii="Arial" w:cs="Arial" w:eastAsia="Arial" w:hAnsi="Arial"/>
        <w:color w:val="5B6B8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&amp; Conditions</dc:title>
  <dc:creator>Rovestacks Technologies Limited</dc:creator>
  <cp:lastModifiedBy>Un-named</cp:lastModifiedBy>
  <cp:revision>1</cp:revision>
  <dcterms:created xsi:type="dcterms:W3CDTF">2026-10-17T14:48:18.704Z</dcterms:created>
  <dcterms:modified xsi:type="dcterms:W3CDTF">2026-10-17T14:48:18.704Z</dcterms:modified>
</cp:coreProperties>
</file>

<file path=docProps/custom.xml><?xml version="1.0" encoding="utf-8"?>
<Properties xmlns="http://schemas.openxmlformats.org/officeDocument/2006/custom-properties" xmlns:vt="http://schemas.openxmlformats.org/officeDocument/2006/docPropsVTypes"/>
</file>